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6B8C9D86" w:rsidR="00EF038A" w:rsidRPr="009D2041"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00CD0320">
        <w:rPr>
          <w:b w:val="0"/>
          <w:i/>
          <w:iCs/>
          <w:sz w:val="22"/>
          <w:szCs w:val="22"/>
        </w:rPr>
        <w:t xml:space="preserve">Woodpeckers Nursery </w:t>
      </w:r>
      <w:r w:rsidRPr="009D2041">
        <w:rPr>
          <w:b w:val="0"/>
          <w:sz w:val="22"/>
          <w:szCs w:val="22"/>
        </w:rPr>
        <w:t xml:space="preserve">on </w:t>
      </w:r>
      <w:r w:rsidR="00AC047A">
        <w:rPr>
          <w:b w:val="0"/>
          <w:iCs/>
          <w:sz w:val="22"/>
          <w:szCs w:val="22"/>
        </w:rPr>
        <w:t>10/06/2026</w:t>
      </w:r>
      <w:bookmarkStart w:id="0" w:name="_GoBack"/>
      <w:bookmarkEnd w:id="0"/>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2B9DEC36" w:rsidR="009D08F3" w:rsidRPr="000B0234" w:rsidRDefault="000968FA" w:rsidP="00706CD4">
      <w:pPr>
        <w:spacing w:before="120" w:after="120" w:line="360" w:lineRule="auto"/>
        <w:rPr>
          <w:rFonts w:ascii="Arial" w:hAnsi="Arial" w:cs="Arial"/>
          <w:bCs/>
          <w:sz w:val="22"/>
          <w:szCs w:val="22"/>
        </w:rPr>
      </w:pPr>
      <w:r w:rsidRPr="000B0234">
        <w:rPr>
          <w:rFonts w:ascii="Arial" w:hAnsi="Arial" w:cs="Arial"/>
          <w:bCs/>
          <w:sz w:val="22"/>
          <w:szCs w:val="22"/>
        </w:rPr>
        <w:t>Our provision is a</w:t>
      </w:r>
      <w:r w:rsidR="009D08F3" w:rsidRPr="000B0234">
        <w:rPr>
          <w:rFonts w:ascii="Arial" w:hAnsi="Arial" w:cs="Arial"/>
          <w:bCs/>
          <w:sz w:val="22"/>
          <w:szCs w:val="22"/>
        </w:rPr>
        <w:t xml:space="preserve"> suitable, </w:t>
      </w:r>
      <w:r w:rsidR="00446A70" w:rsidRPr="000B0234">
        <w:rPr>
          <w:rFonts w:ascii="Arial" w:hAnsi="Arial" w:cs="Arial"/>
          <w:bCs/>
          <w:sz w:val="22"/>
          <w:szCs w:val="22"/>
        </w:rPr>
        <w:t>clean,</w:t>
      </w:r>
      <w:r w:rsidR="009D08F3" w:rsidRPr="000B0234">
        <w:rPr>
          <w:rFonts w:ascii="Arial" w:hAnsi="Arial" w:cs="Arial"/>
          <w:bCs/>
          <w:sz w:val="22"/>
          <w:szCs w:val="22"/>
        </w:rPr>
        <w:t xml:space="preserve"> and safe place for children to be cared for, where they can grow and learn. They meet all statutory requirements for promoting health and hygiene and fulfil the criteria for meeting the relevant </w:t>
      </w:r>
      <w:r w:rsidR="00FD0112" w:rsidRPr="000B0234">
        <w:rPr>
          <w:rFonts w:ascii="Arial" w:hAnsi="Arial" w:cs="Arial"/>
          <w:bCs/>
          <w:sz w:val="22"/>
          <w:szCs w:val="22"/>
        </w:rPr>
        <w:t>E</w:t>
      </w:r>
      <w:r w:rsidR="009D08F3" w:rsidRPr="000B0234">
        <w:rPr>
          <w:rFonts w:ascii="Arial" w:hAnsi="Arial" w:cs="Arial"/>
          <w:bCs/>
          <w:sz w:val="22"/>
          <w:szCs w:val="22"/>
        </w:rPr>
        <w:t xml:space="preserve">arly </w:t>
      </w:r>
      <w:r w:rsidR="00FD0112" w:rsidRPr="000B0234">
        <w:rPr>
          <w:rFonts w:ascii="Arial" w:hAnsi="Arial" w:cs="Arial"/>
          <w:bCs/>
          <w:sz w:val="22"/>
          <w:szCs w:val="22"/>
        </w:rPr>
        <w:t>Y</w:t>
      </w:r>
      <w:r w:rsidR="009D08F3" w:rsidRPr="000B0234">
        <w:rPr>
          <w:rFonts w:ascii="Arial" w:hAnsi="Arial" w:cs="Arial"/>
          <w:bCs/>
          <w:sz w:val="22"/>
          <w:szCs w:val="22"/>
        </w:rPr>
        <w:t xml:space="preserve">ears </w:t>
      </w:r>
      <w:r w:rsidR="00FD0112" w:rsidRPr="000B0234">
        <w:rPr>
          <w:rFonts w:ascii="Arial" w:hAnsi="Arial" w:cs="Arial"/>
          <w:bCs/>
          <w:sz w:val="22"/>
          <w:szCs w:val="22"/>
        </w:rPr>
        <w:t>F</w:t>
      </w:r>
      <w:r w:rsidR="009D08F3" w:rsidRPr="000B0234">
        <w:rPr>
          <w:rFonts w:ascii="Arial" w:hAnsi="Arial" w:cs="Arial"/>
          <w:bCs/>
          <w:sz w:val="22"/>
          <w:szCs w:val="22"/>
        </w:rPr>
        <w:t xml:space="preserve">oundation </w:t>
      </w:r>
      <w:r w:rsidR="00FD0112" w:rsidRPr="000B0234">
        <w:rPr>
          <w:rFonts w:ascii="Arial" w:hAnsi="Arial" w:cs="Arial"/>
          <w:bCs/>
          <w:sz w:val="22"/>
          <w:szCs w:val="22"/>
        </w:rPr>
        <w:t>S</w:t>
      </w:r>
      <w:r w:rsidR="009D08F3" w:rsidRPr="000B0234">
        <w:rPr>
          <w:rFonts w:ascii="Arial" w:hAnsi="Arial" w:cs="Arial"/>
          <w:bCs/>
          <w:sz w:val="22"/>
          <w:szCs w:val="22"/>
        </w:rPr>
        <w:t xml:space="preserve">tage </w:t>
      </w:r>
      <w:r w:rsidR="00CC17EE" w:rsidRPr="000B0234">
        <w:rPr>
          <w:rFonts w:ascii="Arial" w:hAnsi="Arial" w:cs="Arial"/>
          <w:bCs/>
          <w:sz w:val="22"/>
          <w:szCs w:val="22"/>
        </w:rPr>
        <w:t>Safeguarding and W</w:t>
      </w:r>
      <w:r w:rsidR="009D08F3" w:rsidRPr="000B0234">
        <w:rPr>
          <w:rFonts w:ascii="Arial" w:hAnsi="Arial" w:cs="Arial"/>
          <w:bCs/>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007633F1"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emergency and first aid treatment is given where necessary</w:t>
      </w:r>
    </w:p>
    <w:p w14:paraId="02DB3788" w14:textId="4BFD7D35"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that medicine necessary to maintain health is given correctly and in accordance with legal requirements</w:t>
      </w:r>
    </w:p>
    <w:p w14:paraId="11788C60" w14:textId="56B93537"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allergies and preventing contact with the allergenic substance</w:t>
      </w:r>
    </w:p>
    <w:p w14:paraId="1358390D" w14:textId="77777777" w:rsidR="00DD25A2" w:rsidRPr="00395ECF" w:rsidRDefault="00DD25A2"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food ingredients that contain recognise</w:t>
      </w:r>
      <w:r w:rsidR="003C7F5A" w:rsidRPr="00395ECF">
        <w:rPr>
          <w:rFonts w:ascii="Arial" w:hAnsi="Arial" w:cs="Arial"/>
          <w:sz w:val="22"/>
          <w:szCs w:val="22"/>
        </w:rPr>
        <w:t>d</w:t>
      </w:r>
      <w:r w:rsidRPr="00395ECF">
        <w:rPr>
          <w:rFonts w:ascii="Arial" w:hAnsi="Arial" w:cs="Arial"/>
          <w:sz w:val="22"/>
          <w:szCs w:val="22"/>
        </w:rPr>
        <w:t xml:space="preserve"> allergens and displaying this information for parents</w:t>
      </w:r>
    </w:p>
    <w:p w14:paraId="1CAABD63" w14:textId="1A3B6C74" w:rsidR="009D08F3" w:rsidRDefault="009D08F3" w:rsidP="00706CD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promoting health through </w:t>
      </w:r>
      <w:r>
        <w:rPr>
          <w:rFonts w:ascii="Arial" w:hAnsi="Arial" w:cs="Arial"/>
          <w:sz w:val="22"/>
          <w:szCs w:val="22"/>
        </w:rPr>
        <w:t>taking necessary steps to prevent the spread of infection and taking appropriate action when children are ill</w:t>
      </w:r>
    </w:p>
    <w:p w14:paraId="0A0D27D0" w14:textId="77777777"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promoting healthy lifestyle choices through diet and exercise</w:t>
      </w:r>
    </w:p>
    <w:p w14:paraId="057C272A" w14:textId="7560C264"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14:paraId="1E993102" w14:textId="46F7B285" w:rsidR="009D08F3" w:rsidRPr="007D3AED" w:rsidRDefault="009D08F3" w:rsidP="00706CD4">
      <w:pPr>
        <w:numPr>
          <w:ilvl w:val="0"/>
          <w:numId w:val="1"/>
        </w:numPr>
        <w:spacing w:before="120" w:after="120" w:line="360" w:lineRule="auto"/>
        <w:rPr>
          <w:rFonts w:ascii="Arial" w:hAnsi="Arial" w:cs="Arial"/>
          <w:sz w:val="22"/>
          <w:szCs w:val="22"/>
        </w:rPr>
      </w:pPr>
      <w:r w:rsidRPr="1AB5798C">
        <w:rPr>
          <w:rFonts w:ascii="Arial" w:hAnsi="Arial" w:cs="Arial"/>
          <w:sz w:val="22"/>
          <w:szCs w:val="22"/>
        </w:rPr>
        <w:t>recognising the benefits of baby and ch</w:t>
      </w:r>
      <w:r w:rsidR="003C7F5A" w:rsidRPr="1AB5798C">
        <w:rPr>
          <w:rFonts w:ascii="Arial" w:hAnsi="Arial" w:cs="Arial"/>
          <w:sz w:val="22"/>
          <w:szCs w:val="22"/>
        </w:rPr>
        <w:t xml:space="preserve">ild massage, </w:t>
      </w:r>
      <w:r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Pr="1AB5798C">
        <w:rPr>
          <w:rFonts w:ascii="Arial" w:hAnsi="Arial" w:cs="Arial"/>
          <w:sz w:val="22"/>
          <w:szCs w:val="22"/>
        </w:rPr>
        <w:t>personal safety of children</w:t>
      </w:r>
    </w:p>
    <w:p w14:paraId="5DF2F295" w14:textId="289ED0A4" w:rsidR="009D08F3"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Pr="007D3AED">
        <w:rPr>
          <w:rFonts w:ascii="Arial" w:hAnsi="Arial" w:cs="Arial"/>
          <w:sz w:val="22"/>
          <w:szCs w:val="22"/>
        </w:rPr>
        <w:t>and World Health Organisation</w:t>
      </w:r>
      <w:r>
        <w:rPr>
          <w:rFonts w:ascii="Arial" w:hAnsi="Arial" w:cs="Arial"/>
          <w:sz w:val="22"/>
          <w:szCs w:val="22"/>
        </w:rPr>
        <w:t xml:space="preserve"> (WHO) guidance</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Medicines Act (1968)</w:t>
      </w:r>
    </w:p>
    <w:p w14:paraId="3384FC21" w14:textId="0ECE1C13"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 xml:space="preserve">Reporting of Injuries, Diseases and Dangerous Occurrences Regulations </w:t>
      </w:r>
      <w:r w:rsidR="008419B6">
        <w:rPr>
          <w:rFonts w:ascii="Arial" w:hAnsi="Arial" w:cs="Arial"/>
          <w:sz w:val="22"/>
          <w:szCs w:val="22"/>
        </w:rPr>
        <w:t xml:space="preserve">2013 </w:t>
      </w:r>
      <w:r w:rsidRPr="000C088F">
        <w:rPr>
          <w:rFonts w:ascii="Arial" w:hAnsi="Arial" w:cs="Arial"/>
          <w:sz w:val="22"/>
          <w:szCs w:val="22"/>
        </w:rPr>
        <w:t>(RIDDOR)</w:t>
      </w:r>
    </w:p>
    <w:p w14:paraId="02005BDB"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C</w:t>
      </w:r>
      <w:r>
        <w:rPr>
          <w:rFonts w:ascii="Arial" w:hAnsi="Arial" w:cs="Arial"/>
          <w:sz w:val="22"/>
          <w:szCs w:val="22"/>
        </w:rPr>
        <w:t>ontrol</w:t>
      </w:r>
      <w:r w:rsidRPr="000C088F">
        <w:rPr>
          <w:rFonts w:ascii="Arial" w:hAnsi="Arial" w:cs="Arial"/>
          <w:sz w:val="22"/>
          <w:szCs w:val="22"/>
        </w:rPr>
        <w:t xml:space="preserve"> of Substances Hazardous to Health (COSHH) Regulations (2002)  </w:t>
      </w:r>
    </w:p>
    <w:p w14:paraId="0480EB6B" w14:textId="733094BB" w:rsidR="009D08F3" w:rsidRPr="00395ECF" w:rsidRDefault="009D08F3" w:rsidP="00706CD4">
      <w:pPr>
        <w:spacing w:before="120" w:after="120" w:line="360" w:lineRule="auto"/>
        <w:rPr>
          <w:rFonts w:ascii="Arial" w:hAnsi="Arial" w:cs="Arial"/>
          <w:sz w:val="22"/>
          <w:szCs w:val="22"/>
        </w:rPr>
      </w:pPr>
      <w:r w:rsidRPr="000C088F">
        <w:rPr>
          <w:rFonts w:ascii="Arial" w:hAnsi="Arial" w:cs="Arial"/>
          <w:sz w:val="22"/>
          <w:szCs w:val="22"/>
        </w:rPr>
        <w:t>Health and Safety (First Aid) Regulations 198</w:t>
      </w:r>
      <w:r w:rsidRPr="00395ECF">
        <w:rPr>
          <w:rFonts w:ascii="Arial" w:hAnsi="Arial" w:cs="Arial"/>
          <w:sz w:val="22"/>
          <w:szCs w:val="22"/>
        </w:rPr>
        <w:t>1</w:t>
      </w:r>
    </w:p>
    <w:p w14:paraId="53839E21" w14:textId="2DEB636C" w:rsidR="003C7F5A" w:rsidRPr="00395ECF"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44EE4F27" w:rsidR="009D08F3" w:rsidRDefault="00AC047A" w:rsidP="00077235">
      <w:pPr>
        <w:tabs>
          <w:tab w:val="left" w:pos="1440"/>
        </w:tabs>
        <w:spacing w:before="120" w:after="120" w:line="360" w:lineRule="auto"/>
        <w:ind w:left="2160" w:hanging="2160"/>
        <w:rPr>
          <w:rFonts w:ascii="Arial" w:hAnsi="Arial" w:cs="Arial"/>
          <w:sz w:val="22"/>
          <w:szCs w:val="22"/>
        </w:rPr>
      </w:pPr>
      <w:hyperlink r:id="rId11" w:anchor="!prod/f48ed1d4-7564-ea11-a811-000d3a0bad7c/curr/GBP" w:history="1">
        <w:r w:rsidR="000F5007" w:rsidRPr="00FA0D46">
          <w:rPr>
            <w:rStyle w:val="Hyperlink"/>
            <w:rFonts w:ascii="Arial" w:hAnsi="Arial" w:cs="Arial"/>
            <w:sz w:val="22"/>
            <w:szCs w:val="22"/>
          </w:rPr>
          <w:t>Accident Record</w:t>
        </w:r>
      </w:hyperlink>
      <w:r w:rsidR="000F5007" w:rsidRPr="00DC0BB6">
        <w:rPr>
          <w:rFonts w:ascii="Arial" w:hAnsi="Arial" w:cs="Arial"/>
          <w:sz w:val="22"/>
          <w:szCs w:val="22"/>
        </w:rPr>
        <w:t xml:space="preserve"> </w:t>
      </w:r>
      <w:r w:rsidR="00CB22F3" w:rsidRPr="00DC0BB6">
        <w:rPr>
          <w:rFonts w:ascii="Arial" w:hAnsi="Arial" w:cs="Arial"/>
          <w:sz w:val="22"/>
          <w:szCs w:val="22"/>
        </w:rPr>
        <w:t>(</w:t>
      </w:r>
      <w:r w:rsidR="00CB22F3">
        <w:rPr>
          <w:rFonts w:ascii="Arial" w:hAnsi="Arial" w:cs="Arial"/>
          <w:sz w:val="22"/>
          <w:szCs w:val="22"/>
        </w:rPr>
        <w:t xml:space="preserve">Alliance </w:t>
      </w:r>
      <w:r w:rsidR="00DA40E9">
        <w:rPr>
          <w:rFonts w:ascii="Arial" w:hAnsi="Arial" w:cs="Arial"/>
          <w:sz w:val="22"/>
          <w:szCs w:val="22"/>
        </w:rPr>
        <w:t>Publication</w:t>
      </w:r>
      <w:r w:rsidR="00E16422">
        <w:rPr>
          <w:rFonts w:ascii="Arial" w:hAnsi="Arial" w:cs="Arial"/>
          <w:sz w:val="22"/>
          <w:szCs w:val="22"/>
        </w:rPr>
        <w:t>)</w:t>
      </w:r>
    </w:p>
    <w:sectPr w:rsidR="009D08F3"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0216B" w14:textId="77777777" w:rsidR="00703D46" w:rsidRDefault="00703D46" w:rsidP="00E07382">
      <w:r>
        <w:separator/>
      </w:r>
    </w:p>
  </w:endnote>
  <w:endnote w:type="continuationSeparator" w:id="0">
    <w:p w14:paraId="6657848B" w14:textId="77777777" w:rsidR="00703D46" w:rsidRDefault="00703D46" w:rsidP="00E07382">
      <w:r>
        <w:continuationSeparator/>
      </w:r>
    </w:p>
  </w:endnote>
  <w:endnote w:type="continuationNotice" w:id="1">
    <w:p w14:paraId="6C45AD07" w14:textId="77777777" w:rsidR="00703D46" w:rsidRDefault="00703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AD7B" w14:textId="4CCB69C3" w:rsidR="00125204" w:rsidRPr="000A65DE" w:rsidRDefault="00CD0320" w:rsidP="000A65DE">
    <w:pPr>
      <w:pStyle w:val="Footer"/>
      <w:rPr>
        <w:rFonts w:ascii="Arial" w:hAnsi="Arial" w:cs="Arial"/>
        <w:i/>
        <w:iCs/>
        <w:sz w:val="20"/>
        <w:szCs w:val="20"/>
      </w:rPr>
    </w:pPr>
    <w:r>
      <w:rPr>
        <w:rFonts w:ascii="Arial" w:hAnsi="Arial" w:cs="Arial"/>
        <w:i/>
        <w:iCs/>
        <w:sz w:val="20"/>
        <w:szCs w:val="20"/>
      </w:rPr>
      <w:t xml:space="preserve">Adapted from: </w:t>
    </w:r>
    <w:r w:rsidR="000A65DE" w:rsidRPr="000A65DE">
      <w:rPr>
        <w:rFonts w:ascii="Arial" w:hAnsi="Arial" w:cs="Arial"/>
        <w:i/>
        <w:iCs/>
        <w:sz w:val="20"/>
        <w:szCs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FE9CC" w14:textId="77777777" w:rsidR="00703D46" w:rsidRDefault="00703D46" w:rsidP="00E07382">
      <w:r>
        <w:separator/>
      </w:r>
    </w:p>
  </w:footnote>
  <w:footnote w:type="continuationSeparator" w:id="0">
    <w:p w14:paraId="265AB606" w14:textId="77777777" w:rsidR="00703D46" w:rsidRDefault="00703D46" w:rsidP="00E07382">
      <w:r>
        <w:continuationSeparator/>
      </w:r>
    </w:p>
  </w:footnote>
  <w:footnote w:type="continuationNotice" w:id="1">
    <w:p w14:paraId="54800CE6" w14:textId="77777777" w:rsidR="00703D46" w:rsidRDefault="00703D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97A"/>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D46"/>
    <w:rsid w:val="00706CD4"/>
    <w:rsid w:val="007129E0"/>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041"/>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047A"/>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380A"/>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2652"/>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0320"/>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0E9"/>
    <w:rsid w:val="00DA4343"/>
    <w:rsid w:val="00DA7692"/>
    <w:rsid w:val="00DC0BB6"/>
    <w:rsid w:val="00DC6F04"/>
    <w:rsid w:val="00DD1B83"/>
    <w:rsid w:val="00DD25A2"/>
    <w:rsid w:val="00DD5F77"/>
    <w:rsid w:val="00DD6309"/>
    <w:rsid w:val="00DE05AD"/>
    <w:rsid w:val="00DE741E"/>
    <w:rsid w:val="00DF24EA"/>
    <w:rsid w:val="00DF27BE"/>
    <w:rsid w:val="00DF4544"/>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380C"/>
    <w:rsid w:val="00F85543"/>
    <w:rsid w:val="00F8765C"/>
    <w:rsid w:val="00F903F1"/>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EFB"/>
    <w:rsid w:val="050BBC58"/>
    <w:rsid w:val="1845729D"/>
    <w:rsid w:val="1AB5798C"/>
    <w:rsid w:val="3582F041"/>
    <w:rsid w:val="4CD60275"/>
    <w:rsid w:val="544CA0AA"/>
    <w:rsid w:val="6F122838"/>
    <w:rsid w:val="6F1C54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AA2F90"/>
  <w15:docId w15:val="{B9ACC208-9025-4C43-A832-5BE28D23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1">
    <w:name w:val="Unresolved Mention1"/>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documentManagement/types"/>
    <ds:schemaRef ds:uri="9ecd9464-01dd-4d64-bd14-78eb53cb503a"/>
    <ds:schemaRef ds:uri="http://schemas.microsoft.com/office/2006/metadata/properties"/>
    <ds:schemaRef ds:uri="http://purl.org/dc/elements/1.1/"/>
    <ds:schemaRef ds:uri="http://schemas.microsoft.com/office/infopath/2007/PartnerControls"/>
    <ds:schemaRef ds:uri="http://purl.org/dc/dcmitype/"/>
    <ds:schemaRef ds:uri="4c3b80c5-640a-4874-b78c-e0b0a16b43ff"/>
    <ds:schemaRef ds:uri="http://www.w3.org/XML/1998/namespac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8F71CB-3D5D-4F8A-BFE3-FC09D7DE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User</cp:lastModifiedBy>
  <cp:revision>2</cp:revision>
  <cp:lastPrinted>2011-11-21T12:20:00Z</cp:lastPrinted>
  <dcterms:created xsi:type="dcterms:W3CDTF">2026-06-11T09:33:00Z</dcterms:created>
  <dcterms:modified xsi:type="dcterms:W3CDTF">2026-06-11T09:33:00Z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